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00" w:rsidRPr="00820FAB" w:rsidRDefault="00043000" w:rsidP="0004300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REPUBLIKA HRVATSKA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20FA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20FAB">
        <w:rPr>
          <w:sz w:val="28"/>
          <w:szCs w:val="28"/>
        </w:rPr>
        <w:tab/>
      </w:r>
      <w:r w:rsidRPr="00820FAB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820FAB">
        <w:rPr>
          <w:sz w:val="28"/>
          <w:szCs w:val="28"/>
        </w:rPr>
        <w:t>RAZINA:31</w:t>
      </w:r>
    </w:p>
    <w:p w:rsidR="00043000" w:rsidRPr="00820FAB" w:rsidRDefault="00043000" w:rsidP="0004300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KARLOVAČKA ŽUPANIJA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20FAB">
        <w:rPr>
          <w:sz w:val="28"/>
          <w:szCs w:val="28"/>
        </w:rPr>
        <w:t>RKDP:08867</w:t>
      </w:r>
    </w:p>
    <w:p w:rsidR="00043000" w:rsidRDefault="00043000" w:rsidP="00043000">
      <w:pPr>
        <w:pStyle w:val="NoSpacing"/>
        <w:rPr>
          <w:sz w:val="28"/>
          <w:szCs w:val="28"/>
        </w:rPr>
      </w:pPr>
      <w:r w:rsidRPr="0061075A">
        <w:rPr>
          <w:sz w:val="28"/>
          <w:szCs w:val="28"/>
        </w:rPr>
        <w:t>OSNOVNA ŠKOLA</w:t>
      </w:r>
      <w:r>
        <w:rPr>
          <w:sz w:val="28"/>
          <w:szCs w:val="28"/>
        </w:rPr>
        <w:t xml:space="preserve"> BANIJA</w:t>
      </w:r>
    </w:p>
    <w:p w:rsidR="00043000" w:rsidRPr="00820FAB" w:rsidRDefault="00043000" w:rsidP="0004300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DR.GAJE PETROVIĆA 5</w:t>
      </w:r>
      <w:r w:rsidRPr="00820FAB">
        <w:rPr>
          <w:sz w:val="28"/>
          <w:szCs w:val="28"/>
        </w:rPr>
        <w:tab/>
      </w:r>
      <w:r w:rsidRPr="00820FAB">
        <w:rPr>
          <w:sz w:val="28"/>
          <w:szCs w:val="28"/>
        </w:rPr>
        <w:tab/>
      </w:r>
      <w:r w:rsidRPr="00820FA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20FAB">
        <w:rPr>
          <w:sz w:val="28"/>
          <w:szCs w:val="28"/>
        </w:rPr>
        <w:tab/>
      </w:r>
      <w:r w:rsidRPr="00820FAB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820FAB">
        <w:rPr>
          <w:sz w:val="28"/>
          <w:szCs w:val="28"/>
        </w:rPr>
        <w:t>MB:03592774</w:t>
      </w:r>
    </w:p>
    <w:p w:rsidR="00043000" w:rsidRPr="00820FAB" w:rsidRDefault="00043000" w:rsidP="0004300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47000 KARLOVA</w:t>
      </w:r>
      <w:r w:rsidRPr="0061075A">
        <w:rPr>
          <w:sz w:val="28"/>
          <w:szCs w:val="28"/>
        </w:rPr>
        <w:t>C</w:t>
      </w:r>
      <w:r w:rsidRPr="00820FAB">
        <w:rPr>
          <w:sz w:val="28"/>
          <w:szCs w:val="28"/>
        </w:rPr>
        <w:tab/>
      </w:r>
      <w:r w:rsidRPr="00820FAB">
        <w:rPr>
          <w:sz w:val="28"/>
          <w:szCs w:val="28"/>
        </w:rPr>
        <w:tab/>
      </w:r>
      <w:r w:rsidRPr="00820FA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20FAB">
        <w:rPr>
          <w:sz w:val="28"/>
          <w:szCs w:val="28"/>
        </w:rPr>
        <w:tab/>
        <w:t xml:space="preserve">    </w:t>
      </w:r>
      <w:r w:rsidRPr="00820FAB">
        <w:rPr>
          <w:sz w:val="28"/>
          <w:szCs w:val="28"/>
        </w:rPr>
        <w:tab/>
        <w:t>ŠIFRA:8520</w:t>
      </w:r>
    </w:p>
    <w:p w:rsidR="00043000" w:rsidRPr="00820FAB" w:rsidRDefault="00043000" w:rsidP="00043000">
      <w:pPr>
        <w:pStyle w:val="NoSpacing"/>
        <w:rPr>
          <w:sz w:val="28"/>
          <w:szCs w:val="28"/>
        </w:rPr>
      </w:pPr>
    </w:p>
    <w:p w:rsidR="00043000" w:rsidRPr="0014251A" w:rsidRDefault="00043000" w:rsidP="00043000">
      <w:pPr>
        <w:pStyle w:val="NoSpacing"/>
        <w:rPr>
          <w:sz w:val="24"/>
          <w:szCs w:val="24"/>
        </w:rPr>
      </w:pPr>
      <w:r w:rsidRPr="0014251A">
        <w:rPr>
          <w:sz w:val="24"/>
          <w:szCs w:val="24"/>
        </w:rPr>
        <w:t>ŠIFRA ŠKOLE: 04-031-001</w:t>
      </w:r>
    </w:p>
    <w:p w:rsidR="00043000" w:rsidRDefault="00043000" w:rsidP="00043000">
      <w:pPr>
        <w:pStyle w:val="NoSpacing"/>
      </w:pPr>
    </w:p>
    <w:p w:rsidR="00043000" w:rsidRDefault="00043000" w:rsidP="00043000">
      <w:pPr>
        <w:pStyle w:val="NoSpacing"/>
      </w:pPr>
    </w:p>
    <w:p w:rsidR="00043000" w:rsidRDefault="00043000" w:rsidP="00043000">
      <w:pPr>
        <w:pStyle w:val="NoSpacing"/>
      </w:pPr>
    </w:p>
    <w:p w:rsidR="00043000" w:rsidRPr="00820FAB" w:rsidRDefault="00043000" w:rsidP="00043000">
      <w:pPr>
        <w:pStyle w:val="NoSpacing"/>
      </w:pPr>
    </w:p>
    <w:p w:rsidR="00043000" w:rsidRPr="0061075A" w:rsidRDefault="00043000" w:rsidP="00043000">
      <w:pPr>
        <w:pStyle w:val="NoSpacing"/>
        <w:jc w:val="center"/>
        <w:rPr>
          <w:b/>
          <w:sz w:val="32"/>
          <w:szCs w:val="32"/>
        </w:rPr>
      </w:pPr>
      <w:r w:rsidRPr="0061075A">
        <w:rPr>
          <w:b/>
          <w:sz w:val="32"/>
          <w:szCs w:val="32"/>
        </w:rPr>
        <w:t>B I LJ E Š K E</w:t>
      </w:r>
    </w:p>
    <w:p w:rsidR="00043000" w:rsidRPr="0061075A" w:rsidRDefault="00043000" w:rsidP="00043000">
      <w:pPr>
        <w:pStyle w:val="NoSpacing"/>
        <w:jc w:val="center"/>
        <w:rPr>
          <w:b/>
          <w:sz w:val="32"/>
          <w:szCs w:val="32"/>
        </w:rPr>
      </w:pPr>
      <w:r w:rsidRPr="0061075A">
        <w:rPr>
          <w:b/>
          <w:sz w:val="32"/>
          <w:szCs w:val="32"/>
        </w:rPr>
        <w:t>za razdoblje od 1</w:t>
      </w:r>
      <w:r>
        <w:rPr>
          <w:b/>
          <w:sz w:val="32"/>
          <w:szCs w:val="32"/>
        </w:rPr>
        <w:t>. siječnja do 31. prosinca 2018</w:t>
      </w:r>
      <w:r w:rsidRPr="0061075A">
        <w:rPr>
          <w:b/>
          <w:sz w:val="32"/>
          <w:szCs w:val="32"/>
        </w:rPr>
        <w:t>. godine</w:t>
      </w:r>
    </w:p>
    <w:p w:rsidR="00043000" w:rsidRDefault="00043000" w:rsidP="00043000">
      <w:pPr>
        <w:pStyle w:val="NoSpacing"/>
      </w:pPr>
    </w:p>
    <w:p w:rsidR="00043000" w:rsidRPr="00820FAB" w:rsidRDefault="00043000" w:rsidP="00043000">
      <w:pPr>
        <w:pStyle w:val="NoSpacing"/>
      </w:pPr>
    </w:p>
    <w:p w:rsidR="00043000" w:rsidRPr="006A4AAD" w:rsidRDefault="00043000" w:rsidP="00043000">
      <w:pPr>
        <w:pStyle w:val="NoSpacing"/>
        <w:rPr>
          <w:b/>
          <w:caps/>
          <w:sz w:val="24"/>
          <w:szCs w:val="24"/>
        </w:rPr>
      </w:pPr>
      <w:r w:rsidRPr="00084D1A">
        <w:rPr>
          <w:b/>
          <w:caps/>
          <w:sz w:val="24"/>
          <w:szCs w:val="24"/>
        </w:rPr>
        <w:t>Bilješke uz obrazac PR-RAS</w:t>
      </w:r>
    </w:p>
    <w:p w:rsidR="00043000" w:rsidRDefault="00043000" w:rsidP="00043000">
      <w:pPr>
        <w:pStyle w:val="NoSpacing"/>
        <w:jc w:val="both"/>
      </w:pPr>
    </w:p>
    <w:p w:rsidR="00043000" w:rsidRDefault="00043000" w:rsidP="00043000">
      <w:pPr>
        <w:pStyle w:val="NoSpacing"/>
        <w:jc w:val="both"/>
      </w:pPr>
      <w:r>
        <w:t>AOP 116 – konto  6526. Na ovom kontu su uplate za školsku kuhinju matične škole i područnih škola, uplate roditelja za produženi boravak (jedan odjel). Ovi  prihodi  nisu u cijelosti naplaćeni. Potraživanja su za 12. mj. 2018. god., a bit će plaćeni u 2019. godini.</w:t>
      </w:r>
    </w:p>
    <w:p w:rsidR="00043000" w:rsidRDefault="00043000" w:rsidP="00043000">
      <w:pPr>
        <w:pStyle w:val="NoSpacing"/>
        <w:jc w:val="both"/>
      </w:pPr>
    </w:p>
    <w:p w:rsidR="00043000" w:rsidRDefault="00043000" w:rsidP="00043000">
      <w:pPr>
        <w:pStyle w:val="NoSpacing"/>
        <w:jc w:val="both"/>
      </w:pPr>
      <w:r>
        <w:t>AOP 126 – Prihodi od pruženih usluga na konto 66 odnose se na iznajmljivanje školske sportske dvorane i  nisu u cijelosti naplaćeni. Stoga su iskazana potraživanja na kontu 16615 i za 12. mj/2018. godinu iznose 3.500,00 kn, a bit će plaćeni u 2019. godini. Potraživanja na kontu 16526 se odnose i na produženi boravak koji za 12.mj./2018. godinu iznosi 10.860,00 kn, a bit će plaćeni u 2019. godini. Ostatak od 19.875,00 kn odnosi se na prijašnje godine. Ukupan iznos potraživanja je 34.235,00 kn.</w:t>
      </w:r>
    </w:p>
    <w:p w:rsidR="00043000" w:rsidRDefault="00043000" w:rsidP="00043000">
      <w:pPr>
        <w:pStyle w:val="NoSpacing"/>
        <w:jc w:val="both"/>
      </w:pPr>
    </w:p>
    <w:p w:rsidR="00043000" w:rsidRDefault="00043000" w:rsidP="00043000">
      <w:pPr>
        <w:pStyle w:val="NoSpacing"/>
        <w:jc w:val="both"/>
      </w:pPr>
      <w:r>
        <w:t>AOP 132 – To su prihodi iz nadležnog proračuna za financiranje materijalnih troškova, plaća produženog boravka i programa iznad standarda (daroviti učenici i preventivni program).</w:t>
      </w:r>
    </w:p>
    <w:p w:rsidR="00043000" w:rsidRDefault="00043000" w:rsidP="00043000">
      <w:pPr>
        <w:pStyle w:val="NoSpacing"/>
        <w:jc w:val="both"/>
      </w:pPr>
    </w:p>
    <w:p w:rsidR="00043000" w:rsidRDefault="00043000" w:rsidP="00043000">
      <w:pPr>
        <w:pStyle w:val="NoSpacing"/>
        <w:jc w:val="both"/>
      </w:pPr>
      <w:r>
        <w:t>AOP 148 – Rashodi poslovanja su nešto veći  u odnosu na prošlu godinu u indeksu 104,8.</w:t>
      </w:r>
    </w:p>
    <w:p w:rsidR="00043000" w:rsidRDefault="00043000" w:rsidP="00043000">
      <w:pPr>
        <w:pStyle w:val="NoSpacing"/>
        <w:jc w:val="both"/>
      </w:pPr>
    </w:p>
    <w:p w:rsidR="00043000" w:rsidRDefault="00043000" w:rsidP="00043000">
      <w:pPr>
        <w:pStyle w:val="NoSpacing"/>
        <w:jc w:val="both"/>
      </w:pPr>
      <w:r>
        <w:t>AOP 160 – Materijalni  rashodi su ukupno manji s indeksom 107,9 u odnosu na 2017. godinu. Uglavnom se odnose na službena putovanja, stručno usavršavanje djelatnika, materijal i energiju, sitan inventar i sl.</w:t>
      </w:r>
    </w:p>
    <w:p w:rsidR="00043000" w:rsidRDefault="00043000" w:rsidP="00043000">
      <w:pPr>
        <w:pStyle w:val="NoSpacing"/>
        <w:jc w:val="both"/>
      </w:pPr>
    </w:p>
    <w:p w:rsidR="00043000" w:rsidRDefault="00043000" w:rsidP="00043000">
      <w:pPr>
        <w:pStyle w:val="NoSpacing"/>
        <w:jc w:val="both"/>
      </w:pPr>
      <w:r>
        <w:t xml:space="preserve">AOP 170 – indeks 292,8 pokazuje da je znatno više  utrošeno za materijal i dijelove tekućeg i investicijskog  održavanja. </w:t>
      </w:r>
    </w:p>
    <w:p w:rsidR="00043000" w:rsidRDefault="00043000" w:rsidP="00043000">
      <w:pPr>
        <w:pStyle w:val="NoSpacing"/>
        <w:jc w:val="both"/>
      </w:pPr>
    </w:p>
    <w:p w:rsidR="00043000" w:rsidRDefault="00043000" w:rsidP="00043000">
      <w:pPr>
        <w:pStyle w:val="NoSpacing"/>
        <w:jc w:val="both"/>
      </w:pPr>
      <w:r>
        <w:t>AOP 171 – 2018. godine nabavljeno je manje  sitnog inventara s indeksom 73,5 za redovno poslovanje nastavnog procesa.</w:t>
      </w:r>
    </w:p>
    <w:p w:rsidR="00043000" w:rsidRDefault="00043000" w:rsidP="00043000">
      <w:pPr>
        <w:pStyle w:val="NoSpacing"/>
        <w:jc w:val="both"/>
      </w:pPr>
    </w:p>
    <w:p w:rsidR="00043000" w:rsidRDefault="00043000" w:rsidP="00043000">
      <w:pPr>
        <w:pStyle w:val="NoSpacing"/>
        <w:jc w:val="both"/>
      </w:pPr>
      <w:r>
        <w:t>AOP 174 – s indeksom 94,3 u 2018. godini se manje izdvajalo  za intelektualne usluge, računalne usluge i usluge promidžbe i informiranja.</w:t>
      </w:r>
    </w:p>
    <w:p w:rsidR="00043000" w:rsidRPr="00820FAB" w:rsidRDefault="00043000" w:rsidP="00043000">
      <w:pPr>
        <w:pStyle w:val="NoSpacing"/>
        <w:jc w:val="both"/>
      </w:pPr>
    </w:p>
    <w:p w:rsidR="00043000" w:rsidRDefault="00043000" w:rsidP="00043000">
      <w:pPr>
        <w:pStyle w:val="NoSpacing"/>
        <w:jc w:val="both"/>
      </w:pPr>
      <w:r>
        <w:t>AOP 176 – za usluge tekućeg i investicijskog održavanja utrošeno je manje u odnosu na prethodnu godinu.</w:t>
      </w:r>
    </w:p>
    <w:p w:rsidR="00043000" w:rsidRDefault="00043000" w:rsidP="00043000">
      <w:pPr>
        <w:pStyle w:val="NoSpacing"/>
        <w:jc w:val="both"/>
      </w:pPr>
    </w:p>
    <w:p w:rsidR="00043000" w:rsidRDefault="00043000" w:rsidP="00043000">
      <w:pPr>
        <w:pStyle w:val="NoSpacing"/>
        <w:jc w:val="both"/>
      </w:pPr>
      <w:r>
        <w:t>AOP 187 –  Izdaci za osiguranje imovine/zgrada,  te vozila (kasko osiguranje).</w:t>
      </w:r>
    </w:p>
    <w:p w:rsidR="00043000" w:rsidRDefault="00043000" w:rsidP="00043000">
      <w:pPr>
        <w:pStyle w:val="NoSpacing"/>
        <w:jc w:val="both"/>
      </w:pPr>
    </w:p>
    <w:p w:rsidR="00043000" w:rsidRDefault="00043000" w:rsidP="00043000">
      <w:pPr>
        <w:pStyle w:val="NoSpacing"/>
        <w:jc w:val="both"/>
      </w:pPr>
      <w:r>
        <w:t>AOP 190 – odnosi se na novčanu naknadu poslodavca zbog nezapošljavanja  osoba s invaliditetom koji su trošak  Ministarstva znanosti i obrazovanja.</w:t>
      </w:r>
    </w:p>
    <w:p w:rsidR="00043000" w:rsidRPr="006A4AAD" w:rsidRDefault="00043000" w:rsidP="00043000">
      <w:pPr>
        <w:pStyle w:val="NoSpacing"/>
        <w:jc w:val="both"/>
        <w:rPr>
          <w:b/>
        </w:rPr>
      </w:pPr>
    </w:p>
    <w:p w:rsidR="00043000" w:rsidRDefault="00043000" w:rsidP="00043000">
      <w:pPr>
        <w:pStyle w:val="NoSpacing"/>
        <w:jc w:val="both"/>
      </w:pPr>
      <w:r>
        <w:t>AOP 255 – odnosi se na isplatu prijevoza roditeljima  koji prevoze učenike s teškoćama u razvoju (čl.5). Indeks je manji  iz razloga što u 2018. godini nisu isplaćeni prijevozi roditeljima za 9. – 12. mjesec 2018. godine. Suglasnost za isplatu za prijevoz učenika koje prevoze roditelji zaprimljena je u 11. mjesecu 2018. godine pa je isplata izvršena u 2019. godini kada je i doznačena. Troškove financira  Ministarstvo znanosti  i obrazovanja.</w:t>
      </w:r>
    </w:p>
    <w:p w:rsidR="00043000" w:rsidRDefault="00043000" w:rsidP="00043000">
      <w:pPr>
        <w:pStyle w:val="NoSpacing"/>
        <w:jc w:val="both"/>
      </w:pPr>
    </w:p>
    <w:p w:rsidR="00043000" w:rsidRDefault="00043000" w:rsidP="00043000">
      <w:pPr>
        <w:pStyle w:val="NoSpacing"/>
        <w:jc w:val="both"/>
      </w:pPr>
      <w:r>
        <w:t>AOP 354 – za nabavu nefinancijske imovine utrošeno je 110.008,00 kn. Indeks je 153,2 zbog toga što je više utrošeno na nabavu  školskog namještaja, knjiga  u 2018. godini nego u 2017. godini. Međutim</w:t>
      </w:r>
    </w:p>
    <w:p w:rsidR="00043000" w:rsidRDefault="00043000" w:rsidP="00043000">
      <w:pPr>
        <w:pStyle w:val="NoSpacing"/>
        <w:jc w:val="both"/>
      </w:pPr>
      <w:r>
        <w:t>ove godine uređene su učionice u iznosu od 46.852,50 kn (zbog prelaska škole u jednu smjenu).</w:t>
      </w:r>
    </w:p>
    <w:p w:rsidR="00043000" w:rsidRDefault="00043000" w:rsidP="00043000">
      <w:pPr>
        <w:pStyle w:val="NoSpacing"/>
        <w:jc w:val="both"/>
      </w:pPr>
    </w:p>
    <w:p w:rsidR="00043000" w:rsidRDefault="00043000" w:rsidP="00043000">
      <w:pPr>
        <w:pStyle w:val="NoSpacing"/>
        <w:jc w:val="both"/>
      </w:pPr>
      <w:r>
        <w:t>U školi je formiran razred učenika sa teškoćama u razvoju (po čl.5). Za njihove potrebe redovnog odvijanja nastave Ministarstvo znanosti i obrazovanja  doznačuje pomoći, koje su uglavnom trošene na didaktički materijal za učenike, te prehranu u školskoj kuhinji.</w:t>
      </w:r>
    </w:p>
    <w:p w:rsidR="00043000" w:rsidRDefault="00043000" w:rsidP="00043000">
      <w:pPr>
        <w:pStyle w:val="NoSpacing"/>
        <w:jc w:val="both"/>
      </w:pPr>
    </w:p>
    <w:p w:rsidR="00043000" w:rsidRDefault="00043000" w:rsidP="00043000">
      <w:pPr>
        <w:pStyle w:val="NoSpacing"/>
        <w:jc w:val="both"/>
      </w:pPr>
    </w:p>
    <w:p w:rsidR="00043000" w:rsidRDefault="00043000" w:rsidP="00043000">
      <w:pPr>
        <w:pStyle w:val="NoSpacing"/>
        <w:jc w:val="both"/>
      </w:pPr>
      <w:r>
        <w:t xml:space="preserve">UKUPNI PRIHODI I PRIMICI                </w:t>
      </w:r>
      <w:r>
        <w:tab/>
      </w:r>
      <w:r>
        <w:tab/>
      </w:r>
      <w:r>
        <w:tab/>
        <w:t>8.441.469,00 kn</w:t>
      </w:r>
    </w:p>
    <w:p w:rsidR="00043000" w:rsidRDefault="00043000" w:rsidP="00043000">
      <w:pPr>
        <w:pStyle w:val="NoSpacing"/>
        <w:jc w:val="both"/>
      </w:pPr>
      <w:r>
        <w:t>UKUPNI RASHODI I IZDACI</w:t>
      </w:r>
      <w:r>
        <w:tab/>
      </w:r>
      <w:r>
        <w:tab/>
      </w:r>
      <w:r>
        <w:tab/>
      </w:r>
      <w:r>
        <w:tab/>
        <w:t>8.413.632,00 kn</w:t>
      </w:r>
    </w:p>
    <w:p w:rsidR="00043000" w:rsidRDefault="00043000" w:rsidP="00043000">
      <w:pPr>
        <w:pStyle w:val="NoSpacing"/>
        <w:jc w:val="both"/>
      </w:pPr>
      <w:r>
        <w:t xml:space="preserve">VIŠAK PRIHODA </w:t>
      </w:r>
      <w:r>
        <w:tab/>
      </w:r>
      <w:r>
        <w:tab/>
      </w:r>
      <w:r>
        <w:tab/>
      </w:r>
      <w:r>
        <w:tab/>
        <w:t xml:space="preserve">                    27.837,00 kn</w:t>
      </w:r>
    </w:p>
    <w:p w:rsidR="00043000" w:rsidRDefault="00043000" w:rsidP="00043000">
      <w:pPr>
        <w:pStyle w:val="NoSpacing"/>
        <w:jc w:val="both"/>
      </w:pPr>
    </w:p>
    <w:p w:rsidR="00043000" w:rsidRDefault="00043000" w:rsidP="00043000">
      <w:pPr>
        <w:pStyle w:val="NoSpacing"/>
        <w:jc w:val="both"/>
      </w:pPr>
      <w:r>
        <w:t>Višak prihoda je uglavnom od vlastitih prihoda (školske dvorane) i prihoda za posebne namjene.</w:t>
      </w:r>
      <w:r>
        <w:tab/>
      </w:r>
    </w:p>
    <w:p w:rsidR="00043000" w:rsidRDefault="00043000" w:rsidP="00043000">
      <w:pPr>
        <w:pStyle w:val="NoSpacing"/>
        <w:jc w:val="both"/>
      </w:pPr>
      <w:r>
        <w:t>AOP 637 – Rashodi budućih razdoblja su plaće i naknade plaća za 12. mjesec 2018. godine isplaćene</w:t>
      </w:r>
    </w:p>
    <w:p w:rsidR="00043000" w:rsidRDefault="00043000" w:rsidP="00043000">
      <w:pPr>
        <w:pStyle w:val="NoSpacing"/>
        <w:jc w:val="both"/>
      </w:pPr>
      <w:r>
        <w:t>početkom 2019. godine.</w:t>
      </w:r>
    </w:p>
    <w:p w:rsidR="00043000" w:rsidRDefault="00043000" w:rsidP="00043000">
      <w:pPr>
        <w:pStyle w:val="NoSpacing"/>
        <w:jc w:val="both"/>
      </w:pPr>
    </w:p>
    <w:p w:rsidR="00043000" w:rsidRDefault="00043000" w:rsidP="00043000">
      <w:pPr>
        <w:pStyle w:val="NoSpacing"/>
        <w:jc w:val="both"/>
      </w:pPr>
      <w:r>
        <w:t>Broj zaposlenih na kraju izvještajnog razdoblja: 70.</w:t>
      </w:r>
    </w:p>
    <w:p w:rsidR="00043000" w:rsidRDefault="00043000" w:rsidP="00043000">
      <w:pPr>
        <w:pStyle w:val="NoSpacing"/>
        <w:jc w:val="both"/>
      </w:pPr>
    </w:p>
    <w:p w:rsidR="00043000" w:rsidRDefault="00043000" w:rsidP="00043000">
      <w:pPr>
        <w:pStyle w:val="NoSpacing"/>
        <w:jc w:val="both"/>
      </w:pPr>
    </w:p>
    <w:p w:rsidR="00043000" w:rsidRDefault="00043000" w:rsidP="00043000">
      <w:pPr>
        <w:pStyle w:val="NoSpacing"/>
        <w:jc w:val="both"/>
      </w:pPr>
    </w:p>
    <w:p w:rsidR="00043000" w:rsidRPr="00084D1A" w:rsidRDefault="00043000" w:rsidP="00043000">
      <w:pPr>
        <w:pStyle w:val="NoSpacing"/>
        <w:jc w:val="both"/>
        <w:rPr>
          <w:b/>
          <w:sz w:val="24"/>
          <w:szCs w:val="24"/>
        </w:rPr>
      </w:pPr>
      <w:r w:rsidRPr="00084D1A">
        <w:rPr>
          <w:b/>
          <w:sz w:val="24"/>
          <w:szCs w:val="24"/>
        </w:rPr>
        <w:t>BILJEŠKE UZ</w:t>
      </w:r>
      <w:r>
        <w:rPr>
          <w:b/>
          <w:sz w:val="24"/>
          <w:szCs w:val="24"/>
        </w:rPr>
        <w:t xml:space="preserve"> IZVJEŠTAJ O OBVEZAMA</w:t>
      </w:r>
    </w:p>
    <w:p w:rsidR="00043000" w:rsidRDefault="00043000" w:rsidP="00043000">
      <w:pPr>
        <w:pStyle w:val="NoSpacing"/>
        <w:jc w:val="both"/>
      </w:pPr>
    </w:p>
    <w:p w:rsidR="00043000" w:rsidRDefault="00043000" w:rsidP="00043000">
      <w:pPr>
        <w:pStyle w:val="NoSpacing"/>
        <w:jc w:val="both"/>
      </w:pPr>
      <w:r>
        <w:t>AOP 038 – Nedospjele obveze se sastoje  od  neisplaćenih plaća za 12. mjesec  2018. godine. To su plaće za produženi boravak, pomoćnike u nastavi, plaća na teret Ministarstva znanosti i obrazovanja, te naknada djelatnicima  (pomoći, jubilarne nagrade i sl).</w:t>
      </w:r>
    </w:p>
    <w:p w:rsidR="00043000" w:rsidRDefault="00043000" w:rsidP="00043000">
      <w:pPr>
        <w:pStyle w:val="NoSpacing"/>
        <w:jc w:val="both"/>
      </w:pPr>
    </w:p>
    <w:p w:rsidR="00043000" w:rsidRDefault="00043000" w:rsidP="00043000">
      <w:pPr>
        <w:pStyle w:val="NoSpacing"/>
        <w:jc w:val="both"/>
      </w:pPr>
      <w:r>
        <w:t>AOP 003 – Odnosi se na saldo bolovanja na teret Fonda u iznosu 32.969,00 kn, kao međusobne obveze proračunskih korisnika.</w:t>
      </w:r>
    </w:p>
    <w:p w:rsidR="00043000" w:rsidRDefault="00043000" w:rsidP="00043000">
      <w:pPr>
        <w:pStyle w:val="NoSpacing"/>
        <w:jc w:val="both"/>
      </w:pPr>
    </w:p>
    <w:p w:rsidR="00043000" w:rsidRDefault="00043000" w:rsidP="00043000">
      <w:pPr>
        <w:pStyle w:val="NoSpacing"/>
        <w:jc w:val="both"/>
      </w:pPr>
    </w:p>
    <w:p w:rsidR="00043000" w:rsidRDefault="00043000" w:rsidP="00043000">
      <w:pPr>
        <w:pStyle w:val="NoSpacing"/>
        <w:jc w:val="both"/>
      </w:pPr>
    </w:p>
    <w:p w:rsidR="00043000" w:rsidRPr="00C7281B" w:rsidRDefault="00043000" w:rsidP="00043000">
      <w:pPr>
        <w:pStyle w:val="NoSpacing"/>
        <w:jc w:val="both"/>
        <w:rPr>
          <w:b/>
          <w:sz w:val="24"/>
          <w:szCs w:val="24"/>
        </w:rPr>
      </w:pPr>
      <w:r w:rsidRPr="00C7281B">
        <w:rPr>
          <w:b/>
          <w:sz w:val="24"/>
          <w:szCs w:val="24"/>
        </w:rPr>
        <w:t xml:space="preserve">BILJEŠKE UZ IZVJEŠTAJ O PROMJENAMA U VRIJEDNOSTI I OBUJMU IMOVINE I OBVEZA (OBRAZAC P-VRIO) </w:t>
      </w:r>
    </w:p>
    <w:p w:rsidR="00043000" w:rsidRDefault="00043000" w:rsidP="00043000">
      <w:pPr>
        <w:pStyle w:val="NoSpacing"/>
        <w:jc w:val="both"/>
      </w:pPr>
    </w:p>
    <w:p w:rsidR="00043000" w:rsidRDefault="00043000" w:rsidP="00043000">
      <w:pPr>
        <w:pStyle w:val="NoSpacing"/>
        <w:jc w:val="both"/>
      </w:pPr>
      <w:r>
        <w:t>Ove godine bilo je promjena u obujmu imovine. Iznos smanjenja čini rashod, odnosno otpis osnovnih sredstava , a iznos povećanja su primljene pokloni,  oprema  i knjige za školsku knjižnicu.</w:t>
      </w:r>
    </w:p>
    <w:p w:rsidR="00043000" w:rsidRDefault="00043000" w:rsidP="00043000">
      <w:pPr>
        <w:pStyle w:val="NoSpacing"/>
        <w:jc w:val="both"/>
      </w:pPr>
    </w:p>
    <w:p w:rsidR="00043000" w:rsidRDefault="00043000" w:rsidP="00043000">
      <w:pPr>
        <w:pStyle w:val="NoSpacing"/>
        <w:jc w:val="both"/>
      </w:pPr>
    </w:p>
    <w:p w:rsidR="00043000" w:rsidRDefault="00043000" w:rsidP="00043000">
      <w:pPr>
        <w:pStyle w:val="NoSpacing"/>
        <w:jc w:val="both"/>
      </w:pPr>
    </w:p>
    <w:p w:rsidR="00043000" w:rsidRPr="00447DD7" w:rsidRDefault="00043000" w:rsidP="00043000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BILJEŠKE UZ </w:t>
      </w:r>
      <w:r w:rsidRPr="00447DD7">
        <w:rPr>
          <w:b/>
          <w:sz w:val="24"/>
          <w:szCs w:val="24"/>
        </w:rPr>
        <w:t>BILAN</w:t>
      </w:r>
      <w:r>
        <w:rPr>
          <w:b/>
          <w:sz w:val="24"/>
          <w:szCs w:val="24"/>
        </w:rPr>
        <w:t>CU</w:t>
      </w:r>
    </w:p>
    <w:p w:rsidR="00043000" w:rsidRDefault="00043000" w:rsidP="00043000">
      <w:pPr>
        <w:pStyle w:val="NoSpacing"/>
        <w:jc w:val="both"/>
      </w:pPr>
    </w:p>
    <w:p w:rsidR="00043000" w:rsidRDefault="00043000" w:rsidP="00043000">
      <w:pPr>
        <w:pStyle w:val="NoSpacing"/>
        <w:jc w:val="both"/>
      </w:pPr>
      <w:r>
        <w:t>AOP 004 – Vrijednost  zemljišta je ostala nepromijenjena u odnosu na 2017. godinu.</w:t>
      </w:r>
    </w:p>
    <w:p w:rsidR="00043000" w:rsidRDefault="00043000" w:rsidP="00043000">
      <w:pPr>
        <w:pStyle w:val="NoSpacing"/>
        <w:jc w:val="both"/>
      </w:pPr>
      <w:r>
        <w:t>AOP 008 – Vrijednosti imovine građevinskih objekata se mijenjala u 2018. godini. Uloženo je 46.852,50 kn za građevinski objekt.</w:t>
      </w:r>
    </w:p>
    <w:p w:rsidR="00043000" w:rsidRDefault="00043000" w:rsidP="00043000">
      <w:pPr>
        <w:pStyle w:val="NoSpacing"/>
        <w:jc w:val="both"/>
      </w:pPr>
      <w:r>
        <w:t>AOP 014 – Vrijednost opreme je povećana za novonabavljenu opremu. Nabavljena je računalna oprema, školske klupe i stolice, projektor, TV i sl. Za obračun ispravke vrijednosti opreme primijenjene su stope prema Pravilniku o proračunu i računskom planu.</w:t>
      </w:r>
    </w:p>
    <w:p w:rsidR="00043000" w:rsidRDefault="00043000" w:rsidP="00043000">
      <w:pPr>
        <w:pStyle w:val="NoSpacing"/>
        <w:jc w:val="both"/>
      </w:pPr>
    </w:p>
    <w:p w:rsidR="00043000" w:rsidRDefault="00043000" w:rsidP="00043000">
      <w:pPr>
        <w:pStyle w:val="NoSpacing"/>
        <w:jc w:val="both"/>
      </w:pPr>
      <w:r>
        <w:t>AOP 049 i AOP 050 – Nabavljen  sitan inventar jednokratno je otpisan prema Pravilniku i povećana je nabavna vrijednost i  ispravka vrijednosti  istovremeno.</w:t>
      </w:r>
    </w:p>
    <w:p w:rsidR="00043000" w:rsidRDefault="00043000" w:rsidP="00043000">
      <w:pPr>
        <w:pStyle w:val="NoSpacing"/>
        <w:jc w:val="both"/>
      </w:pPr>
    </w:p>
    <w:p w:rsidR="00043000" w:rsidRDefault="00043000" w:rsidP="00043000">
      <w:pPr>
        <w:pStyle w:val="NoSpacing"/>
        <w:jc w:val="both"/>
      </w:pPr>
      <w:r>
        <w:t>AOP 001 I AOP 162 UKUPNA VRIJEDNOST AKTIVE  I PASIVE = 7.267.138 KN</w:t>
      </w:r>
    </w:p>
    <w:p w:rsidR="00043000" w:rsidRDefault="00043000" w:rsidP="00043000">
      <w:pPr>
        <w:pStyle w:val="NoSpacing"/>
        <w:jc w:val="both"/>
      </w:pPr>
    </w:p>
    <w:p w:rsidR="00043000" w:rsidRPr="001029CA" w:rsidRDefault="00043000" w:rsidP="00043000">
      <w:pPr>
        <w:pStyle w:val="NoSpacing"/>
        <w:jc w:val="both"/>
        <w:rPr>
          <w:b/>
          <w:sz w:val="24"/>
          <w:szCs w:val="24"/>
        </w:rPr>
      </w:pPr>
      <w:r w:rsidRPr="001029CA">
        <w:rPr>
          <w:b/>
          <w:sz w:val="24"/>
          <w:szCs w:val="24"/>
        </w:rPr>
        <w:t>BILJEŠKE UZ IZVJEŠTAJ O RASHODIMA PREMA FUNKCIJSKOJ KLASIFIKACIJI</w:t>
      </w:r>
      <w:r>
        <w:rPr>
          <w:b/>
          <w:sz w:val="24"/>
          <w:szCs w:val="24"/>
        </w:rPr>
        <w:t xml:space="preserve"> (RAS-funkcijski)</w:t>
      </w:r>
    </w:p>
    <w:p w:rsidR="00043000" w:rsidRDefault="00043000" w:rsidP="00043000">
      <w:pPr>
        <w:pStyle w:val="NoSpacing"/>
        <w:jc w:val="both"/>
      </w:pPr>
    </w:p>
    <w:p w:rsidR="00043000" w:rsidRDefault="00043000" w:rsidP="00043000">
      <w:pPr>
        <w:pStyle w:val="NoSpacing"/>
        <w:jc w:val="both"/>
      </w:pPr>
      <w:r>
        <w:t>AOP 110 – evidentirani su svi izdaci i rashodi Osnovne škole Banija koji su u odnosu na 2017. godinu veći  s indeksom 105,8.</w:t>
      </w:r>
    </w:p>
    <w:p w:rsidR="00043000" w:rsidRDefault="00043000" w:rsidP="00043000">
      <w:pPr>
        <w:pStyle w:val="NoSpacing"/>
        <w:jc w:val="both"/>
      </w:pPr>
    </w:p>
    <w:p w:rsidR="00043000" w:rsidRDefault="00043000" w:rsidP="00043000">
      <w:pPr>
        <w:pStyle w:val="NoSpacing"/>
        <w:jc w:val="both"/>
      </w:pPr>
    </w:p>
    <w:p w:rsidR="00043000" w:rsidRDefault="00043000" w:rsidP="00043000">
      <w:pPr>
        <w:pStyle w:val="NoSpacing"/>
        <w:jc w:val="both"/>
      </w:pPr>
    </w:p>
    <w:p w:rsidR="00043000" w:rsidRDefault="00043000" w:rsidP="00043000">
      <w:pPr>
        <w:pStyle w:val="NoSpacing"/>
        <w:jc w:val="both"/>
      </w:pPr>
    </w:p>
    <w:p w:rsidR="00043000" w:rsidRDefault="00043000" w:rsidP="00043000">
      <w:pPr>
        <w:pStyle w:val="NoSpacing"/>
        <w:jc w:val="both"/>
      </w:pPr>
      <w:r>
        <w:t>U Karlovcu, 29.1.2019. godine</w:t>
      </w:r>
    </w:p>
    <w:p w:rsidR="00043000" w:rsidRDefault="00043000" w:rsidP="00043000">
      <w:pPr>
        <w:pStyle w:val="NoSpacing"/>
        <w:jc w:val="both"/>
      </w:pPr>
    </w:p>
    <w:p w:rsidR="00043000" w:rsidRDefault="00043000" w:rsidP="00043000">
      <w:pPr>
        <w:pStyle w:val="NoSpacing"/>
        <w:jc w:val="both"/>
      </w:pPr>
    </w:p>
    <w:p w:rsidR="00043000" w:rsidRDefault="00043000" w:rsidP="00043000">
      <w:pPr>
        <w:pStyle w:val="NoSpacing"/>
        <w:jc w:val="both"/>
      </w:pPr>
    </w:p>
    <w:p w:rsidR="00043000" w:rsidRDefault="00043000" w:rsidP="00043000">
      <w:pPr>
        <w:pStyle w:val="NoSpacing"/>
        <w:jc w:val="both"/>
      </w:pPr>
    </w:p>
    <w:p w:rsidR="00043000" w:rsidRDefault="00043000" w:rsidP="00043000">
      <w:pPr>
        <w:pStyle w:val="NoSpacing"/>
        <w:jc w:val="both"/>
      </w:pPr>
    </w:p>
    <w:p w:rsidR="00043000" w:rsidRDefault="00043000" w:rsidP="00043000">
      <w:pPr>
        <w:pStyle w:val="NoSpacing"/>
        <w:jc w:val="both"/>
      </w:pPr>
    </w:p>
    <w:p w:rsidR="00043000" w:rsidRDefault="00043000" w:rsidP="00043000">
      <w:pPr>
        <w:pStyle w:val="NoSpacing"/>
        <w:jc w:val="both"/>
      </w:pPr>
    </w:p>
    <w:p w:rsidR="00043000" w:rsidRDefault="00043000" w:rsidP="00043000">
      <w:pPr>
        <w:pStyle w:val="NoSpacing"/>
        <w:jc w:val="both"/>
      </w:pPr>
      <w:r>
        <w:t>RAČUNOVOĐA: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RAVNATELJ:</w:t>
      </w:r>
    </w:p>
    <w:p w:rsidR="00043000" w:rsidRDefault="00043000" w:rsidP="00043000">
      <w:pPr>
        <w:pStyle w:val="NoSpacing"/>
        <w:jc w:val="both"/>
      </w:pPr>
    </w:p>
    <w:p w:rsidR="00043000" w:rsidRDefault="00043000" w:rsidP="00043000">
      <w:pPr>
        <w:pStyle w:val="NoSpacing"/>
        <w:jc w:val="both"/>
      </w:pPr>
    </w:p>
    <w:p w:rsidR="00043000" w:rsidRDefault="00043000" w:rsidP="00043000">
      <w:pPr>
        <w:pStyle w:val="NoSpacing"/>
        <w:jc w:val="both"/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043000" w:rsidRPr="00820FAB" w:rsidRDefault="00043000" w:rsidP="00043000">
      <w:pPr>
        <w:pStyle w:val="NoSpacing"/>
        <w:jc w:val="both"/>
      </w:pPr>
      <w:r>
        <w:t xml:space="preserve">     Dragica Bekić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</w:t>
      </w:r>
      <w:bookmarkStart w:id="0" w:name="_GoBack"/>
      <w:bookmarkEnd w:id="0"/>
      <w:r>
        <w:t>Antonija Mastelić Milanović</w:t>
      </w:r>
    </w:p>
    <w:p w:rsidR="00043000" w:rsidRDefault="00043000" w:rsidP="00043000">
      <w:pPr>
        <w:pStyle w:val="NoSpacing"/>
        <w:jc w:val="both"/>
      </w:pPr>
    </w:p>
    <w:p w:rsidR="00043000" w:rsidRDefault="00043000" w:rsidP="00043000">
      <w:pPr>
        <w:pStyle w:val="NoSpacing"/>
        <w:jc w:val="both"/>
      </w:pPr>
    </w:p>
    <w:p w:rsidR="00043000" w:rsidRDefault="00043000" w:rsidP="00043000">
      <w:pPr>
        <w:pStyle w:val="NoSpacing"/>
        <w:jc w:val="both"/>
      </w:pPr>
    </w:p>
    <w:p w:rsidR="00043000" w:rsidRDefault="00043000" w:rsidP="00043000">
      <w:pPr>
        <w:pStyle w:val="NoSpacing"/>
        <w:jc w:val="both"/>
      </w:pPr>
    </w:p>
    <w:p w:rsidR="00043000" w:rsidRPr="00820FAB" w:rsidRDefault="00043000" w:rsidP="00043000">
      <w:pPr>
        <w:pStyle w:val="NoSpacing"/>
        <w:jc w:val="both"/>
      </w:pPr>
    </w:p>
    <w:p w:rsidR="00C47C55" w:rsidRDefault="00C47C55"/>
    <w:sectPr w:rsidR="00C47C55" w:rsidSect="000821C5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42951"/>
      <w:docPartObj>
        <w:docPartGallery w:val="Page Numbers (Bottom of Page)"/>
        <w:docPartUnique/>
      </w:docPartObj>
    </w:sdtPr>
    <w:sdtEndPr/>
    <w:sdtContent>
      <w:p w:rsidR="00133EB7" w:rsidRDefault="00043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3EB7" w:rsidRDefault="0004300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00"/>
    <w:rsid w:val="00043000"/>
    <w:rsid w:val="00C4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00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43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000"/>
    <w:rPr>
      <w:rFonts w:eastAsiaTheme="minorEastAsia"/>
      <w:lang w:eastAsia="hr-HR"/>
    </w:rPr>
  </w:style>
  <w:style w:type="paragraph" w:styleId="NoSpacing">
    <w:name w:val="No Spacing"/>
    <w:uiPriority w:val="1"/>
    <w:qFormat/>
    <w:rsid w:val="00043000"/>
    <w:pPr>
      <w:spacing w:after="0" w:line="240" w:lineRule="auto"/>
    </w:pPr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00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43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000"/>
    <w:rPr>
      <w:rFonts w:eastAsiaTheme="minorEastAsia"/>
      <w:lang w:eastAsia="hr-HR"/>
    </w:rPr>
  </w:style>
  <w:style w:type="paragraph" w:styleId="NoSpacing">
    <w:name w:val="No Spacing"/>
    <w:uiPriority w:val="1"/>
    <w:qFormat/>
    <w:rsid w:val="00043000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1</cp:revision>
  <dcterms:created xsi:type="dcterms:W3CDTF">2019-02-26T14:15:00Z</dcterms:created>
  <dcterms:modified xsi:type="dcterms:W3CDTF">2019-02-26T14:15:00Z</dcterms:modified>
</cp:coreProperties>
</file>